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7CF" w:rsidRPr="00C9335B" w:rsidRDefault="002527CF" w:rsidP="00C9335B">
      <w:pPr>
        <w:spacing w:line="480" w:lineRule="auto"/>
        <w:jc w:val="both"/>
        <w:rPr>
          <w:rFonts w:ascii="Times New Roman" w:hAnsi="Times New Roman" w:cs="Times New Roman"/>
          <w:sz w:val="24"/>
          <w:szCs w:val="24"/>
        </w:rPr>
      </w:pPr>
      <w:bookmarkStart w:id="0" w:name="_GoBack"/>
      <w:bookmarkEnd w:id="0"/>
      <w:r w:rsidRPr="00C9335B">
        <w:rPr>
          <w:rFonts w:ascii="Times New Roman" w:hAnsi="Times New Roman" w:cs="Times New Roman"/>
          <w:sz w:val="24"/>
          <w:szCs w:val="24"/>
        </w:rPr>
        <w:t>Student:</w:t>
      </w:r>
    </w:p>
    <w:p w:rsidR="002527CF" w:rsidRPr="00C9335B" w:rsidRDefault="002527CF" w:rsidP="00C9335B">
      <w:pPr>
        <w:spacing w:line="480" w:lineRule="auto"/>
        <w:jc w:val="both"/>
        <w:rPr>
          <w:rFonts w:ascii="Times New Roman" w:hAnsi="Times New Roman" w:cs="Times New Roman"/>
          <w:sz w:val="24"/>
          <w:szCs w:val="24"/>
        </w:rPr>
      </w:pPr>
      <w:r w:rsidRPr="00C9335B">
        <w:rPr>
          <w:rFonts w:ascii="Times New Roman" w:hAnsi="Times New Roman" w:cs="Times New Roman"/>
          <w:sz w:val="24"/>
          <w:szCs w:val="24"/>
        </w:rPr>
        <w:t>Professor:</w:t>
      </w:r>
    </w:p>
    <w:p w:rsidR="002527CF" w:rsidRPr="00C9335B" w:rsidRDefault="002527CF" w:rsidP="00C9335B">
      <w:pPr>
        <w:spacing w:line="480" w:lineRule="auto"/>
        <w:jc w:val="both"/>
        <w:rPr>
          <w:rFonts w:ascii="Times New Roman" w:hAnsi="Times New Roman" w:cs="Times New Roman"/>
          <w:sz w:val="24"/>
          <w:szCs w:val="24"/>
        </w:rPr>
      </w:pPr>
      <w:r w:rsidRPr="00C9335B">
        <w:rPr>
          <w:rFonts w:ascii="Times New Roman" w:hAnsi="Times New Roman" w:cs="Times New Roman"/>
          <w:sz w:val="24"/>
          <w:szCs w:val="24"/>
        </w:rPr>
        <w:t>Course:</w:t>
      </w:r>
    </w:p>
    <w:p w:rsidR="002527CF" w:rsidRPr="00C9335B" w:rsidRDefault="002527CF" w:rsidP="00C9335B">
      <w:pPr>
        <w:spacing w:line="480" w:lineRule="auto"/>
        <w:jc w:val="both"/>
        <w:rPr>
          <w:rFonts w:ascii="Times New Roman" w:hAnsi="Times New Roman" w:cs="Times New Roman"/>
          <w:sz w:val="24"/>
          <w:szCs w:val="24"/>
        </w:rPr>
      </w:pPr>
      <w:r w:rsidRPr="00C9335B">
        <w:rPr>
          <w:rFonts w:ascii="Times New Roman" w:hAnsi="Times New Roman" w:cs="Times New Roman"/>
          <w:sz w:val="24"/>
          <w:szCs w:val="24"/>
        </w:rPr>
        <w:t>Date:</w:t>
      </w:r>
    </w:p>
    <w:p w:rsidR="002527CF" w:rsidRPr="00956E56" w:rsidRDefault="002527CF" w:rsidP="00956E56">
      <w:pPr>
        <w:spacing w:line="480" w:lineRule="auto"/>
        <w:jc w:val="center"/>
        <w:rPr>
          <w:rFonts w:ascii="Times New Roman" w:hAnsi="Times New Roman" w:cs="Times New Roman"/>
          <w:b/>
          <w:sz w:val="24"/>
          <w:szCs w:val="24"/>
        </w:rPr>
      </w:pPr>
      <w:r w:rsidRPr="00956E56">
        <w:rPr>
          <w:rFonts w:ascii="Times New Roman" w:hAnsi="Times New Roman" w:cs="Times New Roman"/>
          <w:b/>
          <w:sz w:val="24"/>
          <w:szCs w:val="24"/>
        </w:rPr>
        <w:t xml:space="preserve">Analysis </w:t>
      </w:r>
      <w:r w:rsidR="00956E56" w:rsidRPr="00956E56">
        <w:rPr>
          <w:rFonts w:ascii="Times New Roman" w:hAnsi="Times New Roman" w:cs="Times New Roman"/>
          <w:b/>
          <w:sz w:val="24"/>
          <w:szCs w:val="24"/>
        </w:rPr>
        <w:t xml:space="preserve">of the Epic </w:t>
      </w:r>
      <w:r w:rsidRPr="00956E56">
        <w:rPr>
          <w:rFonts w:ascii="Times New Roman" w:hAnsi="Times New Roman" w:cs="Times New Roman"/>
          <w:b/>
          <w:sz w:val="24"/>
          <w:szCs w:val="24"/>
        </w:rPr>
        <w:t>Beowulf</w:t>
      </w:r>
    </w:p>
    <w:p w:rsidR="00E30515" w:rsidRPr="00C9335B" w:rsidRDefault="00E30515" w:rsidP="00956E56">
      <w:pPr>
        <w:spacing w:line="480" w:lineRule="auto"/>
        <w:ind w:firstLine="720"/>
        <w:jc w:val="both"/>
        <w:rPr>
          <w:rFonts w:ascii="Times New Roman" w:hAnsi="Times New Roman" w:cs="Times New Roman"/>
          <w:sz w:val="24"/>
          <w:szCs w:val="24"/>
        </w:rPr>
      </w:pPr>
      <w:r w:rsidRPr="00C9335B">
        <w:rPr>
          <w:rFonts w:ascii="Times New Roman" w:hAnsi="Times New Roman" w:cs="Times New Roman"/>
          <w:sz w:val="24"/>
          <w:szCs w:val="24"/>
        </w:rPr>
        <w:t xml:space="preserve">The epic Beowulf describes the lives of characters during the Anglo- Saxon time. The setting of the poem reflects the culture of the Anglo- Saxons. However, the ideas and themes remain relevant to the contemporary audience and society at large. The poetry fascinates in the way the narrator uses language to explain nature and human activities. This paper critically discusses the poet's use of language and styles to </w:t>
      </w:r>
      <w:r w:rsidR="00B87A87" w:rsidRPr="00C9335B">
        <w:rPr>
          <w:rFonts w:ascii="Times New Roman" w:hAnsi="Times New Roman" w:cs="Times New Roman"/>
          <w:sz w:val="24"/>
          <w:szCs w:val="24"/>
        </w:rPr>
        <w:t>describe</w:t>
      </w:r>
      <w:r w:rsidRPr="00C9335B">
        <w:rPr>
          <w:rFonts w:ascii="Times New Roman" w:hAnsi="Times New Roman" w:cs="Times New Roman"/>
          <w:sz w:val="24"/>
          <w:szCs w:val="24"/>
        </w:rPr>
        <w:t xml:space="preserve"> reality and aspects of human life.</w:t>
      </w:r>
    </w:p>
    <w:p w:rsidR="00E30515" w:rsidRPr="00956E56" w:rsidRDefault="00E30515" w:rsidP="00956E56">
      <w:pPr>
        <w:spacing w:line="480" w:lineRule="auto"/>
        <w:jc w:val="center"/>
        <w:rPr>
          <w:rFonts w:ascii="Times New Roman" w:hAnsi="Times New Roman" w:cs="Times New Roman"/>
          <w:b/>
          <w:sz w:val="24"/>
          <w:szCs w:val="24"/>
        </w:rPr>
      </w:pPr>
      <w:r w:rsidRPr="00956E56">
        <w:rPr>
          <w:rFonts w:ascii="Times New Roman" w:hAnsi="Times New Roman" w:cs="Times New Roman"/>
          <w:b/>
          <w:sz w:val="24"/>
          <w:szCs w:val="24"/>
        </w:rPr>
        <w:t xml:space="preserve">Language </w:t>
      </w:r>
      <w:r w:rsidR="00956E56" w:rsidRPr="00956E56">
        <w:rPr>
          <w:rFonts w:ascii="Times New Roman" w:hAnsi="Times New Roman" w:cs="Times New Roman"/>
          <w:b/>
          <w:sz w:val="24"/>
          <w:szCs w:val="24"/>
        </w:rPr>
        <w:t>Use and Stylistic Devices</w:t>
      </w:r>
    </w:p>
    <w:p w:rsidR="00E30515" w:rsidRPr="00C9335B" w:rsidRDefault="00E30515" w:rsidP="00956E56">
      <w:pPr>
        <w:spacing w:line="480" w:lineRule="auto"/>
        <w:ind w:firstLine="720"/>
        <w:jc w:val="both"/>
        <w:rPr>
          <w:rFonts w:ascii="Times New Roman" w:hAnsi="Times New Roman" w:cs="Times New Roman"/>
          <w:sz w:val="24"/>
          <w:szCs w:val="24"/>
        </w:rPr>
      </w:pPr>
      <w:r w:rsidRPr="00C9335B">
        <w:rPr>
          <w:rFonts w:ascii="Times New Roman" w:hAnsi="Times New Roman" w:cs="Times New Roman"/>
          <w:sz w:val="24"/>
          <w:szCs w:val="24"/>
        </w:rPr>
        <w:t>The narrator in the poem Beowulf uses language economically to create the aspect of binary existence of nature.  For instance, when the poem begins, the narrator says that "sunlight is good, cold is bad." Therefore, he or she creates to positions that contradict one another. The statement is not symbolical but rather point to a reality</w:t>
      </w:r>
      <w:r w:rsidR="00AA7139" w:rsidRPr="00C9335B">
        <w:rPr>
          <w:rFonts w:ascii="Times New Roman" w:hAnsi="Times New Roman" w:cs="Times New Roman"/>
          <w:color w:val="222222"/>
          <w:sz w:val="24"/>
          <w:szCs w:val="24"/>
          <w:shd w:val="clear" w:color="auto" w:fill="FFFFFF"/>
        </w:rPr>
        <w:t xml:space="preserve"> (Hill, Ed.</w:t>
      </w:r>
      <w:r w:rsidR="00AA7139" w:rsidRPr="00C9335B">
        <w:rPr>
          <w:rFonts w:ascii="Times New Roman" w:hAnsi="Times New Roman" w:cs="Times New Roman"/>
          <w:sz w:val="24"/>
          <w:szCs w:val="24"/>
        </w:rPr>
        <w:t>)</w:t>
      </w:r>
      <w:r w:rsidRPr="00C9335B">
        <w:rPr>
          <w:rFonts w:ascii="Times New Roman" w:hAnsi="Times New Roman" w:cs="Times New Roman"/>
          <w:sz w:val="24"/>
          <w:szCs w:val="24"/>
        </w:rPr>
        <w:t xml:space="preserve"> The observations of the narrator show how the poet employs vivid description to create imagery. The language appeals to universality and simplicity. It is through the two qualities that the epic acquires immediacy. Through diction, the poet captures images of nature and makes the real to the audience. For instance, the narrator speaks about weird landscapes and atmosphere (cold, grey and threatening) in which the monster Grendel haunts (</w:t>
      </w:r>
      <w:r w:rsidR="00AA7139" w:rsidRPr="00C9335B">
        <w:rPr>
          <w:rFonts w:ascii="Times New Roman" w:hAnsi="Times New Roman" w:cs="Times New Roman"/>
          <w:color w:val="222222"/>
          <w:sz w:val="24"/>
          <w:szCs w:val="24"/>
          <w:shd w:val="clear" w:color="auto" w:fill="FFFFFF"/>
        </w:rPr>
        <w:t>Hill, Ed.</w:t>
      </w:r>
      <w:r w:rsidRPr="00C9335B">
        <w:rPr>
          <w:rFonts w:ascii="Times New Roman" w:hAnsi="Times New Roman" w:cs="Times New Roman"/>
          <w:sz w:val="24"/>
          <w:szCs w:val="24"/>
        </w:rPr>
        <w:t xml:space="preserve">). </w:t>
      </w:r>
    </w:p>
    <w:p w:rsidR="00E30515" w:rsidRPr="00C9335B" w:rsidRDefault="00E30515" w:rsidP="00956E56">
      <w:pPr>
        <w:spacing w:line="480" w:lineRule="auto"/>
        <w:ind w:firstLine="720"/>
        <w:jc w:val="both"/>
        <w:rPr>
          <w:rFonts w:ascii="Times New Roman" w:hAnsi="Times New Roman" w:cs="Times New Roman"/>
          <w:sz w:val="24"/>
          <w:szCs w:val="24"/>
        </w:rPr>
      </w:pPr>
      <w:r w:rsidRPr="00C9335B">
        <w:rPr>
          <w:rFonts w:ascii="Times New Roman" w:hAnsi="Times New Roman" w:cs="Times New Roman"/>
          <w:sz w:val="24"/>
          <w:szCs w:val="24"/>
        </w:rPr>
        <w:lastRenderedPageBreak/>
        <w:t>The cold atmosphere is terrible and holds evil. On the contrary, the narrator speaks of landscapes and atmospheres, which are full of light. In these instances, people live a happy life and death is minimal. A good example is a landscape presented in "creation song" (</w:t>
      </w:r>
      <w:r w:rsidR="00AA7139" w:rsidRPr="00C9335B">
        <w:rPr>
          <w:rFonts w:ascii="Times New Roman" w:hAnsi="Times New Roman" w:cs="Times New Roman"/>
          <w:color w:val="222222"/>
          <w:sz w:val="24"/>
          <w:szCs w:val="24"/>
          <w:shd w:val="clear" w:color="auto" w:fill="FFFFFF"/>
        </w:rPr>
        <w:t>Hill, Ed.</w:t>
      </w:r>
      <w:r w:rsidRPr="00C9335B">
        <w:rPr>
          <w:rFonts w:ascii="Times New Roman" w:hAnsi="Times New Roman" w:cs="Times New Roman"/>
          <w:sz w:val="24"/>
          <w:szCs w:val="24"/>
        </w:rPr>
        <w:t>). The narrator also describes space by the movement made through it</w:t>
      </w:r>
      <w:r w:rsidR="00B87A87" w:rsidRPr="00C9335B">
        <w:rPr>
          <w:rFonts w:ascii="Times New Roman" w:hAnsi="Times New Roman" w:cs="Times New Roman"/>
          <w:sz w:val="24"/>
          <w:szCs w:val="24"/>
        </w:rPr>
        <w:t xml:space="preserve"> </w:t>
      </w:r>
      <w:r w:rsidRPr="00C9335B">
        <w:rPr>
          <w:rFonts w:ascii="Times New Roman" w:hAnsi="Times New Roman" w:cs="Times New Roman"/>
          <w:sz w:val="24"/>
          <w:szCs w:val="24"/>
        </w:rPr>
        <w:t>.A good example is when Danish retainers ride through "after tracking 'Grandel's last bloodstained retainer" (</w:t>
      </w:r>
      <w:r w:rsidR="00AA7139" w:rsidRPr="00C9335B">
        <w:rPr>
          <w:rFonts w:ascii="Times New Roman" w:hAnsi="Times New Roman" w:cs="Times New Roman"/>
          <w:color w:val="222222"/>
          <w:sz w:val="24"/>
          <w:szCs w:val="24"/>
          <w:shd w:val="clear" w:color="auto" w:fill="FFFFFF"/>
        </w:rPr>
        <w:t>Hill, Ed.</w:t>
      </w:r>
      <w:r w:rsidRPr="00C9335B">
        <w:rPr>
          <w:rFonts w:ascii="Times New Roman" w:hAnsi="Times New Roman" w:cs="Times New Roman"/>
          <w:sz w:val="24"/>
          <w:szCs w:val="24"/>
        </w:rPr>
        <w:t xml:space="preserve">). The poet and his 'audience's Anglo- Saxon </w:t>
      </w:r>
      <w:r w:rsidR="00B87A87" w:rsidRPr="00C9335B">
        <w:rPr>
          <w:rFonts w:ascii="Times New Roman" w:hAnsi="Times New Roman" w:cs="Times New Roman"/>
          <w:sz w:val="24"/>
          <w:szCs w:val="24"/>
        </w:rPr>
        <w:t>culture influences</w:t>
      </w:r>
      <w:r w:rsidRPr="00C9335B">
        <w:rPr>
          <w:rFonts w:ascii="Times New Roman" w:hAnsi="Times New Roman" w:cs="Times New Roman"/>
          <w:sz w:val="24"/>
          <w:szCs w:val="24"/>
        </w:rPr>
        <w:t xml:space="preserve"> the characterization of the poem. Characters possess traits and aspirations like those of the people of Anglo- Saxon time. Beowulf appears as a legend but brags a lot of his mightiness and fame. All these aspects of life existent in the period of old English.</w:t>
      </w:r>
    </w:p>
    <w:p w:rsidR="00E30515" w:rsidRPr="00C9335B" w:rsidRDefault="00E30515" w:rsidP="00956E56">
      <w:pPr>
        <w:spacing w:line="480" w:lineRule="auto"/>
        <w:ind w:firstLine="720"/>
        <w:jc w:val="both"/>
        <w:rPr>
          <w:rFonts w:ascii="Times New Roman" w:hAnsi="Times New Roman" w:cs="Times New Roman"/>
          <w:sz w:val="24"/>
          <w:szCs w:val="24"/>
        </w:rPr>
      </w:pPr>
      <w:r w:rsidRPr="00C9335B">
        <w:rPr>
          <w:rFonts w:ascii="Times New Roman" w:hAnsi="Times New Roman" w:cs="Times New Roman"/>
          <w:sz w:val="24"/>
          <w:szCs w:val="24"/>
        </w:rPr>
        <w:t>The culture also influenced the way the poet presented his ideas and themes. During the Anglo- Saxon time, poets, singers and writers gave their thoughts the technique of understatement and irony. In the poem, the narrator praises the heroic society and fame seems inseparable with people in the poem — however, the niceties in the society link with despair and death. For instance, the character Beowulf is overwhelmed by love for kin and this value motivates him to do goods. However, the more he tries to restructure the society, the more the nation destroys itself. Therefore his power, fame and the will to do well is understated. The technique makes the poet uniquely Anglo- Saxon composition.</w:t>
      </w:r>
    </w:p>
    <w:p w:rsidR="00E30515" w:rsidRPr="00956E56" w:rsidRDefault="00E30515" w:rsidP="00956E56">
      <w:pPr>
        <w:spacing w:line="480" w:lineRule="auto"/>
        <w:jc w:val="center"/>
        <w:rPr>
          <w:rFonts w:ascii="Times New Roman" w:hAnsi="Times New Roman" w:cs="Times New Roman"/>
          <w:b/>
          <w:sz w:val="24"/>
          <w:szCs w:val="24"/>
        </w:rPr>
      </w:pPr>
      <w:r w:rsidRPr="00956E56">
        <w:rPr>
          <w:rFonts w:ascii="Times New Roman" w:hAnsi="Times New Roman" w:cs="Times New Roman"/>
          <w:b/>
          <w:sz w:val="24"/>
          <w:szCs w:val="24"/>
        </w:rPr>
        <w:t xml:space="preserve">The </w:t>
      </w:r>
      <w:r w:rsidR="00956E56" w:rsidRPr="00956E56">
        <w:rPr>
          <w:rFonts w:ascii="Times New Roman" w:hAnsi="Times New Roman" w:cs="Times New Roman"/>
          <w:b/>
          <w:sz w:val="24"/>
          <w:szCs w:val="24"/>
        </w:rPr>
        <w:t>Fragility of Social Institutions</w:t>
      </w:r>
    </w:p>
    <w:p w:rsidR="00E30515" w:rsidRPr="00C9335B" w:rsidRDefault="00E30515" w:rsidP="00956E56">
      <w:pPr>
        <w:spacing w:line="480" w:lineRule="auto"/>
        <w:ind w:firstLine="720"/>
        <w:jc w:val="both"/>
        <w:rPr>
          <w:rFonts w:ascii="Times New Roman" w:hAnsi="Times New Roman" w:cs="Times New Roman"/>
          <w:sz w:val="24"/>
          <w:szCs w:val="24"/>
        </w:rPr>
      </w:pPr>
      <w:r w:rsidRPr="00C9335B">
        <w:rPr>
          <w:rFonts w:ascii="Times New Roman" w:hAnsi="Times New Roman" w:cs="Times New Roman"/>
          <w:sz w:val="24"/>
          <w:szCs w:val="24"/>
        </w:rPr>
        <w:t xml:space="preserve">The poem Beowulf shows how human institutions are fragile, and their hopes shatter. Both men and women in the Beowulf society have the potential to do the best and gain fame. However, their work does not earn any long-lasting effect on the lives of the community members. In the storyline of the epic, all the incidences follow historical patterns of rising and </w:t>
      </w:r>
      <w:r w:rsidRPr="00C9335B">
        <w:rPr>
          <w:rFonts w:ascii="Times New Roman" w:hAnsi="Times New Roman" w:cs="Times New Roman"/>
          <w:sz w:val="24"/>
          <w:szCs w:val="24"/>
        </w:rPr>
        <w:lastRenderedPageBreak/>
        <w:t>fall of families and kingdoms</w:t>
      </w:r>
      <w:r w:rsidR="008C1C79" w:rsidRPr="00C9335B">
        <w:rPr>
          <w:rFonts w:ascii="Times New Roman" w:hAnsi="Times New Roman" w:cs="Times New Roman"/>
          <w:color w:val="222222"/>
          <w:sz w:val="24"/>
          <w:szCs w:val="24"/>
          <w:shd w:val="clear" w:color="auto" w:fill="FFFFFF"/>
        </w:rPr>
        <w:t xml:space="preserve"> </w:t>
      </w:r>
      <w:r w:rsidR="00683372" w:rsidRPr="00C9335B">
        <w:rPr>
          <w:rFonts w:ascii="Times New Roman" w:hAnsi="Times New Roman" w:cs="Times New Roman"/>
          <w:color w:val="222222"/>
          <w:sz w:val="24"/>
          <w:szCs w:val="24"/>
          <w:shd w:val="clear" w:color="auto" w:fill="FFFFFF"/>
        </w:rPr>
        <w:t>(</w:t>
      </w:r>
      <w:r w:rsidR="008C1C79" w:rsidRPr="00C9335B">
        <w:rPr>
          <w:rFonts w:ascii="Times New Roman" w:hAnsi="Times New Roman" w:cs="Times New Roman"/>
          <w:color w:val="222222"/>
          <w:sz w:val="24"/>
          <w:szCs w:val="24"/>
          <w:shd w:val="clear" w:color="auto" w:fill="FFFFFF"/>
        </w:rPr>
        <w:t>Chambers</w:t>
      </w:r>
      <w:r w:rsidR="00683372" w:rsidRPr="00C9335B">
        <w:rPr>
          <w:rFonts w:ascii="Times New Roman" w:hAnsi="Times New Roman" w:cs="Times New Roman"/>
          <w:color w:val="222222"/>
          <w:sz w:val="24"/>
          <w:szCs w:val="24"/>
          <w:shd w:val="clear" w:color="auto" w:fill="FFFFFF"/>
        </w:rPr>
        <w:t xml:space="preserve"> p. 7)</w:t>
      </w:r>
      <w:r w:rsidR="00683372" w:rsidRPr="00C9335B">
        <w:rPr>
          <w:rFonts w:ascii="Times New Roman" w:hAnsi="Times New Roman" w:cs="Times New Roman"/>
          <w:sz w:val="24"/>
          <w:szCs w:val="24"/>
        </w:rPr>
        <w:t xml:space="preserve">. </w:t>
      </w:r>
      <w:r w:rsidRPr="00C9335B">
        <w:rPr>
          <w:rFonts w:ascii="Times New Roman" w:hAnsi="Times New Roman" w:cs="Times New Roman"/>
          <w:sz w:val="24"/>
          <w:szCs w:val="24"/>
        </w:rPr>
        <w:t xml:space="preserve">Beowulf's heroic actions in war and ordinary matters concerning kinship do not change the lives of people altogether. People look upon him as their saviour and therefore, they do not bother doing any change in their lives. Society realizes their loss when Beowulf dies. In a Christian sense, the story alludes to the death of Jesus Christ, who people did famous deeds, but people never changed. They realized their sinful actions after his death. </w:t>
      </w:r>
    </w:p>
    <w:p w:rsidR="00E30515" w:rsidRPr="00C9335B" w:rsidRDefault="00E30515" w:rsidP="00956E56">
      <w:pPr>
        <w:spacing w:line="480" w:lineRule="auto"/>
        <w:ind w:firstLine="720"/>
        <w:jc w:val="both"/>
        <w:rPr>
          <w:rFonts w:ascii="Times New Roman" w:hAnsi="Times New Roman" w:cs="Times New Roman"/>
          <w:sz w:val="24"/>
          <w:szCs w:val="24"/>
        </w:rPr>
      </w:pPr>
      <w:r w:rsidRPr="00C9335B">
        <w:rPr>
          <w:rFonts w:ascii="Times New Roman" w:hAnsi="Times New Roman" w:cs="Times New Roman"/>
          <w:sz w:val="24"/>
          <w:szCs w:val="24"/>
        </w:rPr>
        <w:t>The kingdom and the family of Beowulf experience lose. Thus, the story of Beowulf shows that since human beings are mortal, their families and nations are bound to fall if they do not leave an able successor. Beowulf fights the dragon to save the society, but he could not keep them from their attitudes which led to their downfall. It implies that before another hero emerges and carries on with Beowulf self- mission, the society will suffer many tragedies</w:t>
      </w:r>
      <w:r w:rsidR="00683372" w:rsidRPr="00C9335B">
        <w:rPr>
          <w:rFonts w:ascii="Times New Roman" w:hAnsi="Times New Roman" w:cs="Times New Roman"/>
          <w:sz w:val="24"/>
          <w:szCs w:val="24"/>
        </w:rPr>
        <w:t xml:space="preserve"> </w:t>
      </w:r>
      <w:r w:rsidR="00683372" w:rsidRPr="00C9335B">
        <w:rPr>
          <w:rFonts w:ascii="Times New Roman" w:hAnsi="Times New Roman" w:cs="Times New Roman"/>
          <w:color w:val="222222"/>
          <w:sz w:val="24"/>
          <w:szCs w:val="24"/>
          <w:shd w:val="clear" w:color="auto" w:fill="FFFFFF"/>
        </w:rPr>
        <w:t>(Chambers p. 9)</w:t>
      </w:r>
      <w:r w:rsidRPr="00C9335B">
        <w:rPr>
          <w:rFonts w:ascii="Times New Roman" w:hAnsi="Times New Roman" w:cs="Times New Roman"/>
          <w:sz w:val="24"/>
          <w:szCs w:val="24"/>
        </w:rPr>
        <w:t>. Also noteworthy is the point that human life is vanity and ends tragically. For that reason, a social institution such as kingdoms, families, marriages etc. is fragile.</w:t>
      </w:r>
    </w:p>
    <w:p w:rsidR="00E30515" w:rsidRPr="00956E56" w:rsidRDefault="00E30515" w:rsidP="00956E56">
      <w:pPr>
        <w:spacing w:line="480" w:lineRule="auto"/>
        <w:jc w:val="center"/>
        <w:rPr>
          <w:rFonts w:ascii="Times New Roman" w:hAnsi="Times New Roman" w:cs="Times New Roman"/>
          <w:b/>
          <w:sz w:val="24"/>
          <w:szCs w:val="24"/>
        </w:rPr>
      </w:pPr>
      <w:r w:rsidRPr="00956E56">
        <w:rPr>
          <w:rFonts w:ascii="Times New Roman" w:hAnsi="Times New Roman" w:cs="Times New Roman"/>
          <w:b/>
          <w:sz w:val="24"/>
          <w:szCs w:val="24"/>
        </w:rPr>
        <w:t xml:space="preserve">God </w:t>
      </w:r>
      <w:r w:rsidR="00956E56" w:rsidRPr="00956E56">
        <w:rPr>
          <w:rFonts w:ascii="Times New Roman" w:hAnsi="Times New Roman" w:cs="Times New Roman"/>
          <w:b/>
          <w:sz w:val="24"/>
          <w:szCs w:val="24"/>
        </w:rPr>
        <w:t>and the Human Heart</w:t>
      </w:r>
    </w:p>
    <w:p w:rsidR="00E30515" w:rsidRPr="00C9335B" w:rsidRDefault="00E30515" w:rsidP="00956E56">
      <w:pPr>
        <w:spacing w:line="480" w:lineRule="auto"/>
        <w:ind w:firstLine="720"/>
        <w:jc w:val="both"/>
        <w:rPr>
          <w:rFonts w:ascii="Times New Roman" w:hAnsi="Times New Roman" w:cs="Times New Roman"/>
          <w:sz w:val="24"/>
          <w:szCs w:val="24"/>
        </w:rPr>
      </w:pPr>
      <w:r w:rsidRPr="00C9335B">
        <w:rPr>
          <w:rFonts w:ascii="Times New Roman" w:hAnsi="Times New Roman" w:cs="Times New Roman"/>
          <w:sz w:val="24"/>
          <w:szCs w:val="24"/>
        </w:rPr>
        <w:t>The narrator of the poem keeps on reminding the audience of the mercies of the providence of God. For instance, the narrator says that God gave people wisdom and human, but "'man's courageous spirit withstood him. The Lord God ruled over all men as he now yet does"(</w:t>
      </w:r>
      <w:r w:rsidR="00AA7139" w:rsidRPr="00C9335B">
        <w:rPr>
          <w:rFonts w:ascii="Times New Roman" w:hAnsi="Times New Roman" w:cs="Times New Roman"/>
          <w:color w:val="222222"/>
          <w:sz w:val="24"/>
          <w:szCs w:val="24"/>
          <w:shd w:val="clear" w:color="auto" w:fill="FFFFFF"/>
        </w:rPr>
        <w:t>Hill, Ed.</w:t>
      </w:r>
      <w:r w:rsidR="00AA7139" w:rsidRPr="00C9335B">
        <w:rPr>
          <w:rFonts w:ascii="Times New Roman" w:hAnsi="Times New Roman" w:cs="Times New Roman"/>
          <w:sz w:val="24"/>
          <w:szCs w:val="24"/>
        </w:rPr>
        <w:t>)</w:t>
      </w:r>
      <w:r w:rsidRPr="00C9335B">
        <w:rPr>
          <w:rFonts w:ascii="Times New Roman" w:hAnsi="Times New Roman" w:cs="Times New Roman"/>
          <w:sz w:val="24"/>
          <w:szCs w:val="24"/>
        </w:rPr>
        <w:t>. The power of God manifests in the lives of characters Beowulf and Hrothgar. The value of generosity and sympathy for the lives of people embraced by Beowulf is a blessing to many. For instance, he sympathizes with the older man mourning his 'son's death and the girl experiencing apolitical marriage. Through generosity, Beowulf attacks 'society's evil deeds objectively during the war between Swedes and Greats (</w:t>
      </w:r>
      <w:r w:rsidR="00AA7139" w:rsidRPr="00C9335B">
        <w:rPr>
          <w:rFonts w:ascii="Times New Roman" w:hAnsi="Times New Roman" w:cs="Times New Roman"/>
          <w:color w:val="222222"/>
          <w:sz w:val="24"/>
          <w:szCs w:val="24"/>
          <w:shd w:val="clear" w:color="auto" w:fill="FFFFFF"/>
        </w:rPr>
        <w:t>Hill, Ed.</w:t>
      </w:r>
      <w:r w:rsidRPr="00C9335B">
        <w:rPr>
          <w:rFonts w:ascii="Times New Roman" w:hAnsi="Times New Roman" w:cs="Times New Roman"/>
          <w:sz w:val="24"/>
          <w:szCs w:val="24"/>
        </w:rPr>
        <w:t xml:space="preserve">). </w:t>
      </w:r>
    </w:p>
    <w:p w:rsidR="00E30515" w:rsidRPr="00C9335B" w:rsidRDefault="00E30515" w:rsidP="00956E56">
      <w:pPr>
        <w:spacing w:line="480" w:lineRule="auto"/>
        <w:ind w:firstLine="720"/>
        <w:jc w:val="both"/>
        <w:rPr>
          <w:rFonts w:ascii="Times New Roman" w:hAnsi="Times New Roman" w:cs="Times New Roman"/>
          <w:sz w:val="24"/>
          <w:szCs w:val="24"/>
        </w:rPr>
      </w:pPr>
      <w:r w:rsidRPr="00C9335B">
        <w:rPr>
          <w:rFonts w:ascii="Times New Roman" w:hAnsi="Times New Roman" w:cs="Times New Roman"/>
          <w:sz w:val="24"/>
          <w:szCs w:val="24"/>
        </w:rPr>
        <w:lastRenderedPageBreak/>
        <w:t>The character Hrothgar evaluates the nature of the human heart of bearing evil and sorrow. Hrothgar life riddles through triumph and disaster. The narratives attached to the main story of Beowulf carry the sense of universality and continuity in difficulties that face the characters. The character Beowulf acts as if he is God- sent</w:t>
      </w:r>
      <w:r w:rsidR="004A147B" w:rsidRPr="00C9335B">
        <w:rPr>
          <w:rFonts w:ascii="Times New Roman" w:hAnsi="Times New Roman" w:cs="Times New Roman"/>
          <w:sz w:val="24"/>
          <w:szCs w:val="24"/>
        </w:rPr>
        <w:t xml:space="preserve"> </w:t>
      </w:r>
      <w:r w:rsidR="004A147B" w:rsidRPr="00C9335B">
        <w:rPr>
          <w:rFonts w:ascii="Times New Roman" w:hAnsi="Times New Roman" w:cs="Times New Roman"/>
          <w:color w:val="222222"/>
          <w:sz w:val="24"/>
          <w:szCs w:val="24"/>
          <w:shd w:val="clear" w:color="auto" w:fill="FFFFFF"/>
        </w:rPr>
        <w:t>(Chambers p. 11)</w:t>
      </w:r>
      <w:r w:rsidRPr="00C9335B">
        <w:rPr>
          <w:rFonts w:ascii="Times New Roman" w:hAnsi="Times New Roman" w:cs="Times New Roman"/>
          <w:sz w:val="24"/>
          <w:szCs w:val="24"/>
        </w:rPr>
        <w:t>. In a religious perspective, God does not forsake his people in the times of problem. He will change the hearts of a few people, give them power and wisdom to rule over others. When Beowulf dies, people look upon him as a saint. They come to realize the great deeds he did to them. Characters like Hrothgar have a changed heart and bless the lives of others. In short, Gods rules over men through fellow men.</w:t>
      </w:r>
    </w:p>
    <w:p w:rsidR="00B87A87" w:rsidRPr="00C9335B" w:rsidRDefault="00E30515" w:rsidP="00956E56">
      <w:pPr>
        <w:spacing w:line="480" w:lineRule="auto"/>
        <w:ind w:firstLine="720"/>
        <w:jc w:val="both"/>
        <w:rPr>
          <w:rFonts w:ascii="Times New Roman" w:hAnsi="Times New Roman" w:cs="Times New Roman"/>
          <w:sz w:val="24"/>
          <w:szCs w:val="24"/>
        </w:rPr>
      </w:pPr>
      <w:r w:rsidRPr="00C9335B">
        <w:rPr>
          <w:rFonts w:ascii="Times New Roman" w:hAnsi="Times New Roman" w:cs="Times New Roman"/>
          <w:sz w:val="24"/>
          <w:szCs w:val="24"/>
        </w:rPr>
        <w:t>In conclusion, the epic Beowulf explores different aspects of life which contemporary social practices. The fighting between kingdoms exists up to date, and they live behind evil and sorrow — the world mothers heroes who defend society against the brutal deeds of monsters. Therefore, the Poem Beowulf is relevant to the teaching of moral lessons to contemporary society.</w:t>
      </w:r>
    </w:p>
    <w:p w:rsidR="006C0E83" w:rsidRDefault="006C0E83" w:rsidP="00C9335B">
      <w:pPr>
        <w:spacing w:line="480" w:lineRule="auto"/>
        <w:jc w:val="both"/>
        <w:rPr>
          <w:rFonts w:ascii="Times New Roman" w:hAnsi="Times New Roman" w:cs="Times New Roman"/>
          <w:sz w:val="24"/>
          <w:szCs w:val="24"/>
        </w:rPr>
      </w:pPr>
    </w:p>
    <w:p w:rsidR="006C0E83" w:rsidRDefault="006C0E83" w:rsidP="00C9335B">
      <w:pPr>
        <w:spacing w:line="480" w:lineRule="auto"/>
        <w:jc w:val="both"/>
        <w:rPr>
          <w:rFonts w:ascii="Times New Roman" w:hAnsi="Times New Roman" w:cs="Times New Roman"/>
          <w:sz w:val="24"/>
          <w:szCs w:val="24"/>
        </w:rPr>
      </w:pPr>
    </w:p>
    <w:p w:rsidR="006C0E83" w:rsidRDefault="006C0E83" w:rsidP="00C9335B">
      <w:pPr>
        <w:spacing w:line="480" w:lineRule="auto"/>
        <w:jc w:val="both"/>
        <w:rPr>
          <w:rFonts w:ascii="Times New Roman" w:hAnsi="Times New Roman" w:cs="Times New Roman"/>
          <w:sz w:val="24"/>
          <w:szCs w:val="24"/>
        </w:rPr>
      </w:pPr>
    </w:p>
    <w:p w:rsidR="006C0E83" w:rsidRDefault="006C0E83" w:rsidP="00C9335B">
      <w:pPr>
        <w:spacing w:line="480" w:lineRule="auto"/>
        <w:jc w:val="both"/>
        <w:rPr>
          <w:rFonts w:ascii="Times New Roman" w:hAnsi="Times New Roman" w:cs="Times New Roman"/>
          <w:sz w:val="24"/>
          <w:szCs w:val="24"/>
        </w:rPr>
      </w:pPr>
    </w:p>
    <w:p w:rsidR="006C0E83" w:rsidRDefault="006C0E83" w:rsidP="00C9335B">
      <w:pPr>
        <w:spacing w:line="480" w:lineRule="auto"/>
        <w:jc w:val="both"/>
        <w:rPr>
          <w:rFonts w:ascii="Times New Roman" w:hAnsi="Times New Roman" w:cs="Times New Roman"/>
          <w:sz w:val="24"/>
          <w:szCs w:val="24"/>
        </w:rPr>
      </w:pPr>
    </w:p>
    <w:p w:rsidR="006C0E83" w:rsidRDefault="006C0E83" w:rsidP="00C9335B">
      <w:pPr>
        <w:spacing w:line="480" w:lineRule="auto"/>
        <w:jc w:val="both"/>
        <w:rPr>
          <w:rFonts w:ascii="Times New Roman" w:hAnsi="Times New Roman" w:cs="Times New Roman"/>
          <w:sz w:val="24"/>
          <w:szCs w:val="24"/>
        </w:rPr>
      </w:pPr>
    </w:p>
    <w:p w:rsidR="006C0E83" w:rsidRDefault="006C0E83" w:rsidP="00C9335B">
      <w:pPr>
        <w:spacing w:line="480" w:lineRule="auto"/>
        <w:jc w:val="both"/>
        <w:rPr>
          <w:rFonts w:ascii="Times New Roman" w:hAnsi="Times New Roman" w:cs="Times New Roman"/>
          <w:sz w:val="24"/>
          <w:szCs w:val="24"/>
        </w:rPr>
      </w:pPr>
    </w:p>
    <w:p w:rsidR="000C592B" w:rsidRPr="00C9335B" w:rsidRDefault="000C592B" w:rsidP="006C0E83">
      <w:pPr>
        <w:spacing w:line="480" w:lineRule="auto"/>
        <w:jc w:val="center"/>
        <w:rPr>
          <w:rFonts w:ascii="Times New Roman" w:hAnsi="Times New Roman" w:cs="Times New Roman"/>
          <w:sz w:val="24"/>
          <w:szCs w:val="24"/>
        </w:rPr>
      </w:pPr>
      <w:r w:rsidRPr="00C9335B">
        <w:rPr>
          <w:rFonts w:ascii="Times New Roman" w:hAnsi="Times New Roman" w:cs="Times New Roman"/>
          <w:sz w:val="24"/>
          <w:szCs w:val="24"/>
        </w:rPr>
        <w:lastRenderedPageBreak/>
        <w:t>Work cited</w:t>
      </w:r>
    </w:p>
    <w:p w:rsidR="0062503C" w:rsidRPr="006C0E83" w:rsidRDefault="0062503C" w:rsidP="0062503C">
      <w:pPr>
        <w:spacing w:after="0" w:line="480" w:lineRule="auto"/>
        <w:ind w:left="794" w:right="-57" w:hanging="851"/>
        <w:jc w:val="both"/>
        <w:rPr>
          <w:rFonts w:ascii="Times New Roman" w:hAnsi="Times New Roman" w:cs="Times New Roman"/>
          <w:sz w:val="24"/>
          <w:szCs w:val="24"/>
        </w:rPr>
      </w:pPr>
      <w:r w:rsidRPr="006C0E83">
        <w:rPr>
          <w:rFonts w:ascii="Times New Roman" w:hAnsi="Times New Roman" w:cs="Times New Roman"/>
          <w:sz w:val="24"/>
          <w:szCs w:val="24"/>
          <w:shd w:val="clear" w:color="auto" w:fill="FFFFFF"/>
        </w:rPr>
        <w:t>Chambers, Robert W. </w:t>
      </w:r>
      <w:r w:rsidRPr="006C0E83">
        <w:rPr>
          <w:rFonts w:ascii="Times New Roman" w:hAnsi="Times New Roman" w:cs="Times New Roman"/>
          <w:i/>
          <w:iCs/>
          <w:sz w:val="24"/>
          <w:szCs w:val="24"/>
          <w:shd w:val="clear" w:color="auto" w:fill="FFFFFF"/>
        </w:rPr>
        <w:t>Beowulf</w:t>
      </w:r>
      <w:r w:rsidRPr="006C0E83">
        <w:rPr>
          <w:rFonts w:ascii="Times New Roman" w:hAnsi="Times New Roman" w:cs="Times New Roman"/>
          <w:sz w:val="24"/>
          <w:szCs w:val="24"/>
          <w:shd w:val="clear" w:color="auto" w:fill="FFFFFF"/>
        </w:rPr>
        <w:t xml:space="preserve">. BoD–Books on Demand, 2018.retrieved from </w:t>
      </w:r>
      <w:hyperlink r:id="rId6" w:anchor="v=onepage&amp;q=Beowulf%20poem&amp;f=false" w:history="1">
        <w:r w:rsidRPr="006C0E83">
          <w:rPr>
            <w:rStyle w:val="Hyperlink"/>
            <w:rFonts w:ascii="Times New Roman" w:hAnsi="Times New Roman" w:cs="Times New Roman"/>
            <w:color w:val="auto"/>
            <w:sz w:val="24"/>
            <w:szCs w:val="24"/>
          </w:rPr>
          <w:t>https://books.google.co.ke/books?hl=en&amp;lr=&amp;id=RCFwDwAAQBAJ&amp;oi=fnd&amp;pg=PA2&amp;dq=Beowulf+poem+&amp;ots=YvyyN9NRDx&amp;sig=i1mNMrrkmtetf4vholvI3nRDPw8&amp;redir_esc=y#v=onepage&amp;q=Beowulf%20poem&amp;f=false</w:t>
        </w:r>
      </w:hyperlink>
    </w:p>
    <w:p w:rsidR="0062503C" w:rsidRPr="006C0E83" w:rsidRDefault="0062503C" w:rsidP="0062503C">
      <w:pPr>
        <w:spacing w:after="0" w:line="480" w:lineRule="auto"/>
        <w:ind w:left="794" w:right="-57" w:hanging="851"/>
        <w:jc w:val="both"/>
        <w:rPr>
          <w:rFonts w:ascii="Times New Roman" w:hAnsi="Times New Roman" w:cs="Times New Roman"/>
          <w:sz w:val="24"/>
          <w:szCs w:val="24"/>
        </w:rPr>
      </w:pPr>
      <w:r w:rsidRPr="006C0E83">
        <w:rPr>
          <w:rFonts w:ascii="Times New Roman" w:hAnsi="Times New Roman" w:cs="Times New Roman"/>
          <w:sz w:val="24"/>
          <w:szCs w:val="24"/>
          <w:shd w:val="clear" w:color="auto" w:fill="FFFFFF"/>
        </w:rPr>
        <w:t>Hill, John M., ed. </w:t>
      </w:r>
      <w:r w:rsidRPr="006C0E83">
        <w:rPr>
          <w:rFonts w:ascii="Times New Roman" w:hAnsi="Times New Roman" w:cs="Times New Roman"/>
          <w:i/>
          <w:iCs/>
          <w:sz w:val="24"/>
          <w:szCs w:val="24"/>
          <w:shd w:val="clear" w:color="auto" w:fill="FFFFFF"/>
        </w:rPr>
        <w:t>On the Aesthetics of Beowulf and other Old English poems</w:t>
      </w:r>
      <w:r w:rsidRPr="006C0E83">
        <w:rPr>
          <w:rFonts w:ascii="Times New Roman" w:hAnsi="Times New Roman" w:cs="Times New Roman"/>
          <w:sz w:val="24"/>
          <w:szCs w:val="24"/>
          <w:shd w:val="clear" w:color="auto" w:fill="FFFFFF"/>
        </w:rPr>
        <w:t>. Vol. 6. University of Toronto Press, 2010.</w:t>
      </w:r>
      <w:r w:rsidRPr="006C0E83">
        <w:rPr>
          <w:rFonts w:ascii="Times New Roman" w:hAnsi="Times New Roman" w:cs="Times New Roman"/>
          <w:sz w:val="24"/>
          <w:szCs w:val="24"/>
        </w:rPr>
        <w:t xml:space="preserve">retrieved from: </w:t>
      </w:r>
      <w:hyperlink r:id="rId7" w:anchor="v=onepage&amp;q=analysis%20of%20beowulf%20poem&amp;f=false" w:history="1">
        <w:r w:rsidRPr="006C0E83">
          <w:rPr>
            <w:rStyle w:val="Hyperlink"/>
            <w:rFonts w:ascii="Times New Roman" w:hAnsi="Times New Roman" w:cs="Times New Roman"/>
            <w:color w:val="auto"/>
            <w:sz w:val="24"/>
            <w:szCs w:val="24"/>
          </w:rPr>
          <w:t>https://books.google.co.ke/books?hl=en&amp;lr=&amp;id=CCWs24UIhWAC&amp;oi=fnd&amp;pg=PP1&amp;dq=analysis+of+beowulf+poem&amp;ots=91WB-JHNv4&amp;sig=j58_opuZbbuyG4ZjWTvI1K9QHGw&amp;redir_esc=y#v=onepage&amp;q=analysis%20of%20beowulf%20poem&amp;f=false</w:t>
        </w:r>
      </w:hyperlink>
    </w:p>
    <w:sectPr w:rsidR="0062503C" w:rsidRPr="006C0E83" w:rsidSect="00F82BCC">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5989" w:rsidRDefault="00675989" w:rsidP="00A45913">
      <w:pPr>
        <w:spacing w:after="0" w:line="240" w:lineRule="auto"/>
      </w:pPr>
      <w:r>
        <w:separator/>
      </w:r>
    </w:p>
  </w:endnote>
  <w:endnote w:type="continuationSeparator" w:id="0">
    <w:p w:rsidR="00675989" w:rsidRDefault="00675989" w:rsidP="00A459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5989" w:rsidRDefault="00675989" w:rsidP="00A45913">
      <w:pPr>
        <w:spacing w:after="0" w:line="240" w:lineRule="auto"/>
      </w:pPr>
      <w:r>
        <w:separator/>
      </w:r>
    </w:p>
  </w:footnote>
  <w:footnote w:type="continuationSeparator" w:id="0">
    <w:p w:rsidR="00675989" w:rsidRDefault="00675989" w:rsidP="00A459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913" w:rsidRPr="00A45913" w:rsidRDefault="00A45913" w:rsidP="00A45913">
    <w:pPr>
      <w:pStyle w:val="Header"/>
      <w:jc w:val="right"/>
      <w:rPr>
        <w:rFonts w:ascii="Times New Roman" w:hAnsi="Times New Roman" w:cs="Times New Roman"/>
        <w:sz w:val="24"/>
        <w:szCs w:val="24"/>
      </w:rPr>
    </w:pPr>
    <w:r w:rsidRPr="00A45913">
      <w:rPr>
        <w:rFonts w:ascii="Times New Roman" w:hAnsi="Times New Roman" w:cs="Times New Roman"/>
        <w:sz w:val="24"/>
        <w:szCs w:val="24"/>
      </w:rPr>
      <w:t xml:space="preserve">Surname: </w:t>
    </w:r>
    <w:sdt>
      <w:sdtPr>
        <w:rPr>
          <w:rFonts w:ascii="Times New Roman" w:hAnsi="Times New Roman" w:cs="Times New Roman"/>
          <w:sz w:val="24"/>
          <w:szCs w:val="24"/>
        </w:rPr>
        <w:id w:val="14426708"/>
        <w:docPartObj>
          <w:docPartGallery w:val="Page Numbers (Top of Page)"/>
          <w:docPartUnique/>
        </w:docPartObj>
      </w:sdtPr>
      <w:sdtEndPr/>
      <w:sdtContent>
        <w:r w:rsidRPr="00A45913">
          <w:rPr>
            <w:rFonts w:ascii="Times New Roman" w:hAnsi="Times New Roman" w:cs="Times New Roman"/>
            <w:sz w:val="24"/>
            <w:szCs w:val="24"/>
          </w:rPr>
          <w:fldChar w:fldCharType="begin"/>
        </w:r>
        <w:r w:rsidRPr="00A45913">
          <w:rPr>
            <w:rFonts w:ascii="Times New Roman" w:hAnsi="Times New Roman" w:cs="Times New Roman"/>
            <w:sz w:val="24"/>
            <w:szCs w:val="24"/>
          </w:rPr>
          <w:instrText xml:space="preserve"> PAGE   \* MERGEFORMAT </w:instrText>
        </w:r>
        <w:r w:rsidRPr="00A45913">
          <w:rPr>
            <w:rFonts w:ascii="Times New Roman" w:hAnsi="Times New Roman" w:cs="Times New Roman"/>
            <w:sz w:val="24"/>
            <w:szCs w:val="24"/>
          </w:rPr>
          <w:fldChar w:fldCharType="separate"/>
        </w:r>
        <w:r w:rsidR="00D30B36">
          <w:rPr>
            <w:rFonts w:ascii="Times New Roman" w:hAnsi="Times New Roman" w:cs="Times New Roman"/>
            <w:noProof/>
            <w:sz w:val="24"/>
            <w:szCs w:val="24"/>
          </w:rPr>
          <w:t>1</w:t>
        </w:r>
        <w:r w:rsidRPr="00A45913">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3E4"/>
    <w:rsid w:val="00005840"/>
    <w:rsid w:val="00020AC1"/>
    <w:rsid w:val="0002312E"/>
    <w:rsid w:val="0003006C"/>
    <w:rsid w:val="00045B05"/>
    <w:rsid w:val="00065219"/>
    <w:rsid w:val="000959FF"/>
    <w:rsid w:val="000A58CC"/>
    <w:rsid w:val="000C592B"/>
    <w:rsid w:val="000D21A4"/>
    <w:rsid w:val="001012DB"/>
    <w:rsid w:val="00110BCB"/>
    <w:rsid w:val="001172D6"/>
    <w:rsid w:val="00137BB4"/>
    <w:rsid w:val="001412D8"/>
    <w:rsid w:val="00176066"/>
    <w:rsid w:val="001838BF"/>
    <w:rsid w:val="00191AAA"/>
    <w:rsid w:val="001A7CFA"/>
    <w:rsid w:val="001B3875"/>
    <w:rsid w:val="002064E2"/>
    <w:rsid w:val="00213FB2"/>
    <w:rsid w:val="002143F5"/>
    <w:rsid w:val="0023103D"/>
    <w:rsid w:val="002527CF"/>
    <w:rsid w:val="00274BEA"/>
    <w:rsid w:val="00294584"/>
    <w:rsid w:val="00297CCB"/>
    <w:rsid w:val="002C54F2"/>
    <w:rsid w:val="002C5AA5"/>
    <w:rsid w:val="002C6831"/>
    <w:rsid w:val="002E7A92"/>
    <w:rsid w:val="002F3065"/>
    <w:rsid w:val="002F4D8F"/>
    <w:rsid w:val="00305FF3"/>
    <w:rsid w:val="00320502"/>
    <w:rsid w:val="00322A26"/>
    <w:rsid w:val="003724BA"/>
    <w:rsid w:val="003830ED"/>
    <w:rsid w:val="00396A09"/>
    <w:rsid w:val="003A4E4C"/>
    <w:rsid w:val="003C3FF1"/>
    <w:rsid w:val="003D68A4"/>
    <w:rsid w:val="003E7BFA"/>
    <w:rsid w:val="00470355"/>
    <w:rsid w:val="004A147B"/>
    <w:rsid w:val="004B44F9"/>
    <w:rsid w:val="004D036B"/>
    <w:rsid w:val="004D2077"/>
    <w:rsid w:val="004E4DB0"/>
    <w:rsid w:val="004F2DC3"/>
    <w:rsid w:val="00513DE4"/>
    <w:rsid w:val="00544B54"/>
    <w:rsid w:val="00544FA4"/>
    <w:rsid w:val="005528D6"/>
    <w:rsid w:val="00567862"/>
    <w:rsid w:val="00573CB8"/>
    <w:rsid w:val="00574C21"/>
    <w:rsid w:val="005973B5"/>
    <w:rsid w:val="005D2CE7"/>
    <w:rsid w:val="005F2D43"/>
    <w:rsid w:val="00620834"/>
    <w:rsid w:val="0062503C"/>
    <w:rsid w:val="00650E6A"/>
    <w:rsid w:val="00652ECC"/>
    <w:rsid w:val="00674D4C"/>
    <w:rsid w:val="00675989"/>
    <w:rsid w:val="00683372"/>
    <w:rsid w:val="006871E2"/>
    <w:rsid w:val="006B5F8F"/>
    <w:rsid w:val="006C0E83"/>
    <w:rsid w:val="006C5464"/>
    <w:rsid w:val="006C5DE6"/>
    <w:rsid w:val="006D5727"/>
    <w:rsid w:val="00715CC2"/>
    <w:rsid w:val="00753EB2"/>
    <w:rsid w:val="00756336"/>
    <w:rsid w:val="00761A49"/>
    <w:rsid w:val="00762E8F"/>
    <w:rsid w:val="00773B0F"/>
    <w:rsid w:val="00797821"/>
    <w:rsid w:val="007A6CD9"/>
    <w:rsid w:val="007E37D1"/>
    <w:rsid w:val="007F4C9B"/>
    <w:rsid w:val="008042B8"/>
    <w:rsid w:val="00855B56"/>
    <w:rsid w:val="008777FC"/>
    <w:rsid w:val="0089148F"/>
    <w:rsid w:val="008A349E"/>
    <w:rsid w:val="008B43E4"/>
    <w:rsid w:val="008C1C79"/>
    <w:rsid w:val="008C3543"/>
    <w:rsid w:val="008E20CF"/>
    <w:rsid w:val="008E44C3"/>
    <w:rsid w:val="0091728D"/>
    <w:rsid w:val="009301B7"/>
    <w:rsid w:val="00932DC3"/>
    <w:rsid w:val="0093610A"/>
    <w:rsid w:val="00956E56"/>
    <w:rsid w:val="00997884"/>
    <w:rsid w:val="009A0356"/>
    <w:rsid w:val="009C49EB"/>
    <w:rsid w:val="009D75B0"/>
    <w:rsid w:val="009F0D3E"/>
    <w:rsid w:val="00A047FB"/>
    <w:rsid w:val="00A15C54"/>
    <w:rsid w:val="00A306E5"/>
    <w:rsid w:val="00A45913"/>
    <w:rsid w:val="00A9633D"/>
    <w:rsid w:val="00AA7139"/>
    <w:rsid w:val="00AD63B8"/>
    <w:rsid w:val="00AE7AC8"/>
    <w:rsid w:val="00B07E1E"/>
    <w:rsid w:val="00B13BE9"/>
    <w:rsid w:val="00B14863"/>
    <w:rsid w:val="00B206F8"/>
    <w:rsid w:val="00B30430"/>
    <w:rsid w:val="00B32106"/>
    <w:rsid w:val="00B54268"/>
    <w:rsid w:val="00B70BA5"/>
    <w:rsid w:val="00B805F4"/>
    <w:rsid w:val="00B840E0"/>
    <w:rsid w:val="00B87A87"/>
    <w:rsid w:val="00B9361A"/>
    <w:rsid w:val="00B93F2D"/>
    <w:rsid w:val="00BA3BBB"/>
    <w:rsid w:val="00BA57C3"/>
    <w:rsid w:val="00BF2598"/>
    <w:rsid w:val="00C27D42"/>
    <w:rsid w:val="00C62DF3"/>
    <w:rsid w:val="00C676CF"/>
    <w:rsid w:val="00C91CF0"/>
    <w:rsid w:val="00C9335B"/>
    <w:rsid w:val="00CC5334"/>
    <w:rsid w:val="00CE717E"/>
    <w:rsid w:val="00CF7273"/>
    <w:rsid w:val="00D12B63"/>
    <w:rsid w:val="00D17888"/>
    <w:rsid w:val="00D24921"/>
    <w:rsid w:val="00D30B36"/>
    <w:rsid w:val="00D44506"/>
    <w:rsid w:val="00D61C07"/>
    <w:rsid w:val="00D70D33"/>
    <w:rsid w:val="00DA23D5"/>
    <w:rsid w:val="00DE7856"/>
    <w:rsid w:val="00DF0AF5"/>
    <w:rsid w:val="00DF2ECD"/>
    <w:rsid w:val="00DF5762"/>
    <w:rsid w:val="00E118D2"/>
    <w:rsid w:val="00E30515"/>
    <w:rsid w:val="00E64C45"/>
    <w:rsid w:val="00EA673F"/>
    <w:rsid w:val="00EB7E57"/>
    <w:rsid w:val="00ED14B0"/>
    <w:rsid w:val="00EF5487"/>
    <w:rsid w:val="00F07B2B"/>
    <w:rsid w:val="00F41E13"/>
    <w:rsid w:val="00F46399"/>
    <w:rsid w:val="00F46E30"/>
    <w:rsid w:val="00F61D52"/>
    <w:rsid w:val="00F74581"/>
    <w:rsid w:val="00F82BCC"/>
    <w:rsid w:val="00F92B75"/>
    <w:rsid w:val="00F93AE9"/>
    <w:rsid w:val="00F94B31"/>
    <w:rsid w:val="00FA12CA"/>
    <w:rsid w:val="00FA5F60"/>
    <w:rsid w:val="00FE2CD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D61DA3-8D76-4910-AEF8-0BDB04932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B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59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913"/>
  </w:style>
  <w:style w:type="paragraph" w:styleId="Footer">
    <w:name w:val="footer"/>
    <w:basedOn w:val="Normal"/>
    <w:link w:val="FooterChar"/>
    <w:uiPriority w:val="99"/>
    <w:semiHidden/>
    <w:unhideWhenUsed/>
    <w:rsid w:val="00A459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5913"/>
  </w:style>
  <w:style w:type="character" w:styleId="Hyperlink">
    <w:name w:val="Hyperlink"/>
    <w:basedOn w:val="DefaultParagraphFont"/>
    <w:uiPriority w:val="99"/>
    <w:semiHidden/>
    <w:unhideWhenUsed/>
    <w:rsid w:val="002F30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books.google.co.ke/books?hl=en&amp;lr=&amp;id=CCWs24UIhWAC&amp;oi=fnd&amp;pg=PP1&amp;dq=analysis+of+beowulf+poem&amp;ots=91WB-JHNv4&amp;sig=j58_opuZbbuyG4ZjWTvI1K9QHGw&amp;redir_esc=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google.co.ke/books?hl=en&amp;lr=&amp;id=RCFwDwAAQBAJ&amp;oi=fnd&amp;pg=PA2&amp;dq=Beowulf+poem+&amp;ots=YvyyN9NRDx&amp;sig=i1mNMrrkmtetf4vholvI3nRDPw8&amp;redir_esc=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1090</Words>
  <Characters>6217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2019-09-17T21:39:00Z</dcterms:created>
  <dcterms:modified xsi:type="dcterms:W3CDTF">2019-09-17T21:39:00Z</dcterms:modified>
</cp:coreProperties>
</file>